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E4210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03">
        <w:rPr>
          <w:rFonts w:ascii="Times New Roman" w:hAnsi="Times New Roman" w:cs="Times New Roman"/>
          <w:sz w:val="28"/>
          <w:szCs w:val="28"/>
        </w:rPr>
        <w:t xml:space="preserve">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3B0963" w:rsidRDefault="003B096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F83" w:rsidRDefault="00923F8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181BBE" w:rsidRDefault="003B0963" w:rsidP="00181B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81BBE" w:rsidRPr="0018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Утверждение схемы расположения земельного участка или</w:t>
      </w:r>
    </w:p>
    <w:p w:rsidR="00181BBE" w:rsidRDefault="00181BBE" w:rsidP="00181B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земельных участков, находящи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хся в ведении или собственности</w:t>
      </w:r>
    </w:p>
    <w:p w:rsidR="00A44DC6" w:rsidRDefault="00181BBE" w:rsidP="00181B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="00A44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B0963" w:rsidRPr="003B0963" w:rsidRDefault="00A44DC6" w:rsidP="00181BB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18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кадастровом </w:t>
      </w:r>
      <w:r w:rsidR="00181BBE" w:rsidRPr="0018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плане территории</w:t>
      </w:r>
      <w:r w:rsid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3F83" w:rsidRP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0963" w:rsidRDefault="003B096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03" w:rsidRDefault="00E4210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Pr="00181BBE" w:rsidRDefault="003B0963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</w:t>
      </w:r>
      <w:r w:rsidR="00A44DC6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раждан Российской Федерации», </w:t>
      </w: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hyperlink r:id="rId7" w:history="1">
        <w:r w:rsidRPr="00181BBE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постановлением</w:t>
        </w:r>
      </w:hyperlink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администрации Муниципального образования от 12.07.2011 г. № 624-па </w:t>
      </w:r>
      <w:r w:rsidR="007D6265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7D6265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»</w:t>
      </w: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, </w:t>
      </w:r>
      <w:hyperlink r:id="rId8" w:history="1">
        <w:r w:rsidRPr="00181BBE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Уставом</w:t>
        </w:r>
      </w:hyperlink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Муниципального образования, в целях повышения качества и доступности результатов пред</w:t>
      </w:r>
      <w:r w:rsidR="007D6265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оставления муниципальной услуги, </w:t>
      </w: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администрация Михайловского муниципального района:</w:t>
      </w:r>
    </w:p>
    <w:p w:rsidR="007D6265" w:rsidRPr="00923832" w:rsidRDefault="007D6265" w:rsidP="007D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63" w:rsidRPr="00181BBE" w:rsidRDefault="007D6265" w:rsidP="00181B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6"/>
          <w:szCs w:val="26"/>
          <w:lang w:eastAsia="ru-RU"/>
        </w:rPr>
      </w:pP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1</w:t>
      </w:r>
      <w:r w:rsidR="003B0963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. Утвердить административный </w:t>
      </w:r>
      <w:hyperlink r:id="rId9" w:history="1">
        <w:r w:rsidR="003B0963" w:rsidRPr="00181BBE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регламент</w:t>
        </w:r>
      </w:hyperlink>
      <w:r w:rsidR="003B0963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предоставления администр</w:t>
      </w:r>
      <w:r w:rsidR="00181BBE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а</w:t>
      </w:r>
      <w:r w:rsidR="003B0963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цией Михайловского муниципального района муниципальной услуги </w:t>
      </w:r>
      <w:r w:rsidR="003B0963" w:rsidRPr="00181BBE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«</w:t>
      </w:r>
      <w:r w:rsidR="00181BBE" w:rsidRPr="00181BBE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3B0963" w:rsidRPr="00181BBE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», согласно приложению.</w:t>
      </w:r>
    </w:p>
    <w:p w:rsidR="00181BBE" w:rsidRDefault="00181BBE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  <w:sectPr w:rsidR="00181BBE" w:rsidSect="00181BBE">
          <w:type w:val="continuous"/>
          <w:pgSz w:w="11906" w:h="16838"/>
          <w:pgMar w:top="284" w:right="851" w:bottom="1134" w:left="1418" w:header="709" w:footer="709" w:gutter="0"/>
          <w:cols w:space="709"/>
          <w:docGrid w:linePitch="360"/>
        </w:sectPr>
      </w:pPr>
    </w:p>
    <w:p w:rsidR="007D6265" w:rsidRPr="00181BBE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lastRenderedPageBreak/>
        <w:t xml:space="preserve">2. </w:t>
      </w:r>
      <w:r w:rsidR="007D6265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Pr="00181BBE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о района.</w:t>
      </w:r>
    </w:p>
    <w:p w:rsidR="00100B60" w:rsidRPr="00181BBE" w:rsidRDefault="00100B60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4. Настоящее постановление вступает в силу с 1 января 2017 года.</w:t>
      </w:r>
    </w:p>
    <w:p w:rsidR="007D6265" w:rsidRPr="00181BBE" w:rsidRDefault="00100B60" w:rsidP="00923F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>5</w:t>
      </w:r>
      <w:r w:rsidR="003B0963" w:rsidRPr="00181BBE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. Контроль за исполнением данного постановления возложить на </w:t>
      </w:r>
      <w:r w:rsidR="007D6265" w:rsidRPr="00181BBE">
        <w:rPr>
          <w:rFonts w:ascii="Times New Roman" w:hAnsi="Times New Roman"/>
          <w:sz w:val="26"/>
          <w:szCs w:val="26"/>
        </w:rPr>
        <w:t>первого заместителя главы администрации муниципального района П.А. Зубок.</w:t>
      </w:r>
      <w:r w:rsidR="007D6265" w:rsidRPr="00181BB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</w:t>
      </w:r>
      <w:r w:rsidR="00E4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</w:t>
      </w:r>
      <w:r w:rsidR="007D626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181BBE" w:rsidRDefault="007F30E7" w:rsidP="00181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181BBE" w:rsidRPr="00181BBE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</w:t>
      </w:r>
      <w:r w:rsidR="00181BBE">
        <w:rPr>
          <w:rFonts w:ascii="Times New Roman" w:hAnsi="Times New Roman" w:cs="Times New Roman"/>
          <w:sz w:val="26"/>
          <w:szCs w:val="26"/>
        </w:rPr>
        <w:t xml:space="preserve"> </w:t>
      </w:r>
      <w:r w:rsidR="00181BBE" w:rsidRPr="00181BBE">
        <w:rPr>
          <w:rFonts w:ascii="Times New Roman" w:hAnsi="Times New Roman" w:cs="Times New Roman"/>
          <w:sz w:val="26"/>
          <w:szCs w:val="26"/>
        </w:rPr>
        <w:t>ИЛИ ЗЕМЕЛЬНЫХ УЧАСТКОВ, НАХОДЯЩИХСЯ В ВЕДЕНИИ</w:t>
      </w:r>
      <w:r w:rsidR="00181BBE">
        <w:rPr>
          <w:rFonts w:ascii="Times New Roman" w:hAnsi="Times New Roman" w:cs="Times New Roman"/>
          <w:sz w:val="26"/>
          <w:szCs w:val="26"/>
        </w:rPr>
        <w:t xml:space="preserve"> ИЛИ СОБСТВЕННОСТИ</w:t>
      </w:r>
    </w:p>
    <w:p w:rsidR="00181BBE" w:rsidRDefault="00181BBE" w:rsidP="00181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81BBE">
        <w:rPr>
          <w:rFonts w:ascii="Times New Roman" w:hAnsi="Times New Roman" w:cs="Times New Roman"/>
          <w:sz w:val="26"/>
          <w:szCs w:val="26"/>
        </w:rPr>
        <w:t>, НА</w:t>
      </w:r>
    </w:p>
    <w:p w:rsidR="00A34D48" w:rsidRPr="007F30E7" w:rsidRDefault="00181BBE" w:rsidP="00181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1BBE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 w:rsidP="00A44D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81BBE" w:rsidRPr="00181BBE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81BBE" w:rsidRPr="00181BBE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181BBE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BE">
        <w:rPr>
          <w:rFonts w:ascii="Times New Roman" w:hAnsi="Times New Roman" w:cs="Times New Roman"/>
          <w:sz w:val="26"/>
          <w:szCs w:val="26"/>
        </w:rPr>
        <w:t xml:space="preserve">Заявителями являются физические и юридические лица, заинтересованные в утверждении схемы расположения земельного участка или земельных участков, находящихся в ведении или собственности </w:t>
      </w:r>
      <w:r w:rsidR="006C2F27" w:rsidRPr="00347D0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181BBE">
        <w:rPr>
          <w:rFonts w:ascii="Times New Roman" w:hAnsi="Times New Roman" w:cs="Times New Roman"/>
          <w:sz w:val="26"/>
          <w:szCs w:val="26"/>
        </w:rPr>
        <w:t>, на кадастровом плане территории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</w:t>
      </w:r>
      <w:r>
        <w:rPr>
          <w:rFonts w:ascii="Times New Roman" w:hAnsi="Times New Roman" w:cs="Times New Roman"/>
          <w:sz w:val="26"/>
          <w:szCs w:val="26"/>
        </w:rPr>
        <w:lastRenderedPageBreak/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6C2F27" w:rsidRDefault="006C2F27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6C2F27">
        <w:rPr>
          <w:rFonts w:ascii="Times New Roman" w:hAnsi="Times New Roman" w:cs="Times New Roman"/>
          <w:sz w:val="26"/>
          <w:szCs w:val="26"/>
        </w:rPr>
        <w:t xml:space="preserve">. Обеспечение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C2F27">
        <w:rPr>
          <w:rFonts w:ascii="Times New Roman" w:hAnsi="Times New Roman" w:cs="Times New Roman"/>
          <w:sz w:val="26"/>
          <w:szCs w:val="26"/>
        </w:rPr>
        <w:t xml:space="preserve"> услуги осуществляется </w:t>
      </w:r>
      <w:r>
        <w:rPr>
          <w:rFonts w:ascii="Times New Roman" w:hAnsi="Times New Roman" w:cs="Times New Roman"/>
          <w:sz w:val="26"/>
          <w:szCs w:val="26"/>
        </w:rPr>
        <w:t>специалистами</w:t>
      </w:r>
      <w:r w:rsidRPr="006C2F27">
        <w:rPr>
          <w:rFonts w:ascii="Times New Roman" w:hAnsi="Times New Roman" w:cs="Times New Roman"/>
          <w:sz w:val="26"/>
          <w:szCs w:val="26"/>
        </w:rPr>
        <w:t xml:space="preserve"> управления по вопросам градостроительства, имущественных и земельных отношений администрации Михайловского муниципального района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C2F27">
        <w:rPr>
          <w:rFonts w:ascii="Times New Roman" w:hAnsi="Times New Roman" w:cs="Times New Roman"/>
          <w:sz w:val="26"/>
          <w:szCs w:val="26"/>
        </w:rPr>
        <w:t xml:space="preserve"> специалисты</w:t>
      </w:r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6C2F27">
        <w:rPr>
          <w:rFonts w:ascii="Times New Roman" w:hAnsi="Times New Roman" w:cs="Times New Roman"/>
          <w:sz w:val="26"/>
          <w:szCs w:val="26"/>
        </w:rPr>
        <w:t>).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6C2F27" w:rsidRDefault="004F4A55" w:rsidP="006C2F2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утверждение схемы расположения земельного участка или земельных участков, находящихся в ведении или собственности </w:t>
      </w:r>
      <w:r w:rsidR="006C2F27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района, </w:t>
      </w:r>
      <w:r w:rsidR="006C2F27" w:rsidRPr="006C2F27">
        <w:rPr>
          <w:rFonts w:ascii="Times New Roman" w:hAnsi="Times New Roman" w:cs="Times New Roman"/>
          <w:sz w:val="26"/>
          <w:szCs w:val="26"/>
        </w:rPr>
        <w:t>на кадастровом плане территории.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6C2F27" w:rsidRPr="006C2F27" w:rsidRDefault="00A34D48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При утверждении схемы расположения земельного участка или земельных участков, находящихся в ведении или собственности </w:t>
      </w:r>
      <w:r w:rsidR="006C2F27"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 w:rsidR="006C2F27">
        <w:rPr>
          <w:rFonts w:ascii="Times New Roman" w:hAnsi="Times New Roman" w:cs="Times New Roman"/>
          <w:sz w:val="26"/>
          <w:szCs w:val="26"/>
        </w:rPr>
        <w:t xml:space="preserve"> </w:t>
      </w:r>
      <w:r w:rsidR="006C2F27"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, на кадастровом плане территории, результатом предоставления </w:t>
      </w:r>
      <w:r w:rsidR="006C2F27">
        <w:rPr>
          <w:rFonts w:ascii="Times New Roman" w:hAnsi="Times New Roman" w:cs="Times New Roman"/>
          <w:sz w:val="26"/>
          <w:szCs w:val="26"/>
        </w:rPr>
        <w:t>муниципальной</w:t>
      </w:r>
      <w:r w:rsidR="006C2F27" w:rsidRPr="006C2F27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6C2F27" w:rsidRPr="006C2F27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издание распоряжения об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территории;</w:t>
      </w:r>
    </w:p>
    <w:p w:rsidR="0099219F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принятие решения об отказе в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6C2F27" w:rsidRPr="006C2F27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При предоставлении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 xml:space="preserve">, без проведения торгов,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C2F27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:rsidR="006C2F27" w:rsidRPr="006C2F27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в срок не более чем тридцать дней со дня поступления заявления об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 xml:space="preserve">, на кадастровом плане территории в целях предоставления земельного участка (земельных участков) без торгов,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6C2F27">
        <w:rPr>
          <w:rFonts w:ascii="Times New Roman" w:hAnsi="Times New Roman" w:cs="Times New Roman"/>
          <w:sz w:val="26"/>
          <w:szCs w:val="26"/>
        </w:rPr>
        <w:t xml:space="preserve"> принимает решение об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 xml:space="preserve">, на кадастровом плане территории или, при наличии оснований, указанных в п. 8 ст. 39.15 Земельного кодекса Российской Федерации, </w:t>
      </w:r>
      <w:r w:rsidRPr="006C2F27">
        <w:rPr>
          <w:rFonts w:ascii="Times New Roman" w:hAnsi="Times New Roman" w:cs="Times New Roman"/>
          <w:sz w:val="26"/>
          <w:szCs w:val="26"/>
        </w:rPr>
        <w:lastRenderedPageBreak/>
        <w:t xml:space="preserve">решение об отказе в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 и направляет принятое решение заявителю;</w:t>
      </w:r>
    </w:p>
    <w:p w:rsidR="006C2F27" w:rsidRPr="006C2F27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в срок не более чем тридцать дней со дня поступления заявления об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 xml:space="preserve">, на кадастровом плане территории в целях предоставления земельного участка (земельных участков) путем проведения торгов,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6C2F27">
        <w:rPr>
          <w:rFonts w:ascii="Times New Roman" w:hAnsi="Times New Roman" w:cs="Times New Roman"/>
          <w:sz w:val="26"/>
          <w:szCs w:val="26"/>
        </w:rPr>
        <w:t xml:space="preserve"> принимает решение об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 xml:space="preserve">, на кадастровом плане территории или, при наличии оснований, указанных в п. 8 ст. 39.15 Земельного кодекса Российской Федерации, решение об отказе в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>, на кадастровом плане территории и направляет принятое решение заявителю;</w:t>
      </w:r>
    </w:p>
    <w:p w:rsidR="006C2F27" w:rsidRPr="006C2F27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в срок не более чем пять рабочих дней со дня принятия решения об утверждении схемы расположения земельного участка или земельных участков, находящихся в ведении или собственности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C2F27">
        <w:rPr>
          <w:rFonts w:ascii="Times New Roman" w:hAnsi="Times New Roman" w:cs="Times New Roman"/>
          <w:sz w:val="26"/>
          <w:szCs w:val="26"/>
        </w:rPr>
        <w:t xml:space="preserve">, на кадастровом плане территории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6C2F27">
        <w:rPr>
          <w:rFonts w:ascii="Times New Roman" w:hAnsi="Times New Roman" w:cs="Times New Roman"/>
          <w:sz w:val="26"/>
          <w:szCs w:val="26"/>
        </w:rPr>
        <w:t xml:space="preserve">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99219F" w:rsidRDefault="006C2F27" w:rsidP="006C2F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F27">
        <w:rPr>
          <w:rFonts w:ascii="Times New Roman" w:hAnsi="Times New Roman" w:cs="Times New Roman"/>
          <w:sz w:val="26"/>
          <w:szCs w:val="26"/>
        </w:rPr>
        <w:t xml:space="preserve">- приостановление предоставления </w:t>
      </w:r>
      <w:r w:rsidR="003820E5">
        <w:rPr>
          <w:rFonts w:ascii="Times New Roman" w:hAnsi="Times New Roman" w:cs="Times New Roman"/>
          <w:sz w:val="26"/>
          <w:szCs w:val="26"/>
        </w:rPr>
        <w:t>муниципальной</w:t>
      </w:r>
      <w:r w:rsidRPr="006C2F27">
        <w:rPr>
          <w:rFonts w:ascii="Times New Roman" w:hAnsi="Times New Roman" w:cs="Times New Roman"/>
          <w:sz w:val="26"/>
          <w:szCs w:val="26"/>
        </w:rPr>
        <w:t xml:space="preserve"> услуги в связи с установлением судом запрета на совершение каких-либо действий в отношении земельного участка осуществляется до отмены судом вышеуказанного запрета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29.07.1998 </w:t>
      </w:r>
      <w:r>
        <w:rPr>
          <w:rFonts w:ascii="Times New Roman" w:hAnsi="Times New Roman" w:cs="Times New Roman"/>
          <w:sz w:val="26"/>
          <w:szCs w:val="26"/>
        </w:rPr>
        <w:t>года № 135-ФЗ «</w:t>
      </w:r>
      <w:r w:rsidRPr="00064C3A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15.04.1998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66-ФЗ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24.07.2002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101-ФЗ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212-ФЗ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 внесении изменений в за</w:t>
      </w:r>
      <w:r w:rsidRPr="00064C3A">
        <w:rPr>
          <w:rFonts w:ascii="Times New Roman" w:hAnsi="Times New Roman" w:cs="Times New Roman"/>
          <w:sz w:val="26"/>
          <w:szCs w:val="26"/>
        </w:rPr>
        <w:lastRenderedPageBreak/>
        <w:t>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3007D3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7139E2" w:rsidRPr="00060A5C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139E2">
        <w:rPr>
          <w:rFonts w:ascii="Times New Roman" w:hAnsi="Times New Roman" w:cs="Times New Roman"/>
          <w:sz w:val="26"/>
          <w:szCs w:val="26"/>
        </w:rPr>
        <w:t>ешение Думы Михайловского муниципального района от 18.07.2013 г. № 442 «Об утверждении схемы территориального планирования Михайловского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Новошахтинского городского поселения от 26.03.2013 г. № 161 «Об утверждении Генерального плана Новошахтинского городского поселения и Правил землепользования и застройки территории Новоша</w:t>
      </w:r>
      <w:r>
        <w:rPr>
          <w:rFonts w:ascii="Times New Roman" w:hAnsi="Times New Roman" w:cs="Times New Roman"/>
          <w:sz w:val="26"/>
          <w:szCs w:val="26"/>
        </w:rPr>
        <w:t>хтинского городского поселения»;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Михайловского сельского поселения от 24.09.2013 г. № 163 «Об утверждении Правил землепользования и застройки Михайловского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Сунятсенского сельского поселения от 25.12.2013 г. № 228-НПА «Об утверждении Правил землепользования и застройки территории Сунятсенского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Ивановского сельского поселения от 21.11.2013 г. № 69 «Об утверждении Правил землепользования и застройки Ивановского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Осиновского сельского поселения от 22.10.2013 г. № 39 «Об утверждении Правил землепользования и застройки Осиновского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Григорьевского сельского поселения от 25.09.2013 г. № 35 «Об утверждении Правил землепользования и застройки Григорьевского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20E5" w:rsidRDefault="003820E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820E5">
        <w:rPr>
          <w:rFonts w:ascii="Times New Roman" w:hAnsi="Times New Roman" w:cs="Times New Roman"/>
          <w:sz w:val="26"/>
          <w:szCs w:val="26"/>
        </w:rPr>
        <w:t>ешение муниципального комитета Кремовского сельского поселения от 14.11.2013 г. № 25 «Об утверждении Правил землепользования и застройки К</w:t>
      </w:r>
      <w:r>
        <w:rPr>
          <w:rFonts w:ascii="Times New Roman" w:hAnsi="Times New Roman" w:cs="Times New Roman"/>
          <w:sz w:val="26"/>
          <w:szCs w:val="26"/>
        </w:rPr>
        <w:t>ремовского сельского поселения»;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1"/>
      <w:bookmarkEnd w:id="1"/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Михайловского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4059B6" w:rsidRDefault="00145A38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0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 xml:space="preserve">2.6.1. </w:t>
      </w:r>
      <w:r w:rsidR="007139E2" w:rsidRPr="007139E2">
        <w:rPr>
          <w:rFonts w:ascii="Times New Roman" w:hAnsi="Times New Roman" w:cs="Times New Roman"/>
          <w:sz w:val="26"/>
          <w:szCs w:val="26"/>
        </w:rPr>
        <w:t>При утверждении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</w:t>
      </w:r>
      <w:r w:rsidR="004059B6" w:rsidRPr="004059B6">
        <w:rPr>
          <w:rFonts w:ascii="Times New Roman" w:hAnsi="Times New Roman" w:cs="Times New Roman"/>
          <w:sz w:val="26"/>
          <w:szCs w:val="26"/>
        </w:rPr>
        <w:t>:</w:t>
      </w:r>
    </w:p>
    <w:p w:rsidR="007139E2" w:rsidRPr="007139E2" w:rsidRDefault="00A34D48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7139E2" w:rsidRPr="007139E2">
        <w:rPr>
          <w:rFonts w:ascii="Times New Roman" w:hAnsi="Times New Roman" w:cs="Times New Roman"/>
          <w:sz w:val="26"/>
          <w:szCs w:val="26"/>
        </w:rPr>
        <w:t>Для принятия решения об утверждении схемы расположения земельного участка или земельных участков, находящихся в ведении или собственности Михайловского муниципального района, на кадастровом плане территории необходимы без проведения торгов следующие документы: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 xml:space="preserve">1) заявление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39E2">
        <w:rPr>
          <w:rFonts w:ascii="Times New Roman" w:hAnsi="Times New Roman" w:cs="Times New Roman"/>
          <w:sz w:val="26"/>
          <w:szCs w:val="26"/>
        </w:rPr>
        <w:t xml:space="preserve"> 1) может быть доставлено непосредственно заявителем (его представителем) либо по почте в письменной форме, а также в форме электронного документа, либо через МФЦ, в котором указывается: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наименование органа, в который направляется заявление;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место жительства заявителя, реквизиты документа, удостоверяющего личность заявителя (для гражданина);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39E2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39E2">
        <w:rPr>
          <w:rFonts w:ascii="Times New Roman" w:hAnsi="Times New Roman" w:cs="Times New Roman"/>
          <w:sz w:val="26"/>
          <w:szCs w:val="26"/>
        </w:rPr>
        <w:t>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основание предоставления земельного участка без проведения торгов из числа предусмотренных п. 2 ст. 39.3, ст. 39.5, п. 2 ст. 39.6 или п. 2 ст. 39.10 Земельного кодекса Российской Федерации оснований;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почтовый адрес и (или) адрес электронной почты для связи с заявителем.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К заявлению об утверждении схемы расположения земельного участка или земельных участков на кадастровом плане территории прилагаются следующие документы: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lastRenderedPageBreak/>
        <w:t>- правоустанавливающие и (или) правоудостоверяющие документы (оригиналы и копии) на земельный участок, в рамках которого утверждается схема расположения земельного участка, и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прав на недвижимое имущество и сделок с ним (далее - ЕГРП);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подготовленная заявителем схема расположения земельного участка или земельных участков на кадастровом плане территории (в случае, когда в соответствии с Законом схема готовится заявителем);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 xml:space="preserve">- Заявитель вправе представить самостоятельно документы, которые в соответствии с частью 1 статьи 1 Федерального закона от 27 июля 2010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39E2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39E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39E2">
        <w:rPr>
          <w:rFonts w:ascii="Times New Roman" w:hAnsi="Times New Roman" w:cs="Times New Roman"/>
          <w:sz w:val="26"/>
          <w:szCs w:val="26"/>
        </w:rPr>
        <w:t xml:space="preserve"> запрашиваются уполномоченным органом: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кадастровый план территории;</w:t>
      </w:r>
    </w:p>
    <w:p w:rsidR="007139E2" w:rsidRPr="007139E2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выписку из ЕГРП;</w:t>
      </w:r>
    </w:p>
    <w:p w:rsidR="004059B6" w:rsidRDefault="007139E2" w:rsidP="00713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E2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(далее - ЕГРЮЛ) - для юридических лиц или выписку из Единого государственного реестра индивидуальных предпринимателей (далее - ЕГРИП) - для индивидуальных предпринимателей</w:t>
      </w:r>
      <w:r w:rsidR="004059B6" w:rsidRPr="004059B6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A12DF" w:rsidRDefault="009A12DF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45"/>
      <w:bookmarkStart w:id="4" w:name="P248"/>
      <w:bookmarkEnd w:id="3"/>
      <w:bookmarkEnd w:id="4"/>
      <w:r w:rsidRPr="009A12DF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7139E2" w:rsidRPr="00FE4AE5">
        <w:rPr>
          <w:rFonts w:ascii="Times New Roman" w:hAnsi="Times New Roman" w:cs="Times New Roman"/>
          <w:sz w:val="26"/>
          <w:szCs w:val="26"/>
        </w:rPr>
        <w:t>муниципальной</w:t>
      </w:r>
      <w:r w:rsidRPr="00FE4AE5">
        <w:rPr>
          <w:rFonts w:ascii="Times New Roman" w:hAnsi="Times New Roman" w:cs="Times New Roman"/>
          <w:sz w:val="26"/>
          <w:szCs w:val="26"/>
        </w:rPr>
        <w:t xml:space="preserve"> </w:t>
      </w:r>
      <w:r w:rsidRPr="009A12DF">
        <w:rPr>
          <w:rFonts w:ascii="Times New Roman" w:hAnsi="Times New Roman" w:cs="Times New Roman"/>
          <w:sz w:val="26"/>
          <w:szCs w:val="26"/>
        </w:rPr>
        <w:t>услуги, действующим законодательством Российской Федерации не предусмотрены.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п. 12 ст. 11.10 Земельного кодекса Российской Федерации;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3) разработка схемы расположения земельного участка с нарушением предусмотренных ст. 11.9 Земельного кодекса Российской Федерации требований к образуемым земельным участкам;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- наличие вступивших в законную силу решений суда, ограничивающих оборот земельного участка;</w:t>
      </w:r>
    </w:p>
    <w:p w:rsidR="00FE4AE5" w:rsidRPr="00FE4AE5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>- основания, предусмотренные Законом Приморского края.</w:t>
      </w:r>
    </w:p>
    <w:p w:rsidR="00812B40" w:rsidRDefault="00FE4AE5" w:rsidP="00FE4A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E5">
        <w:rPr>
          <w:rFonts w:ascii="Times New Roman" w:hAnsi="Times New Roman" w:cs="Times New Roman"/>
          <w:sz w:val="26"/>
          <w:szCs w:val="26"/>
        </w:rPr>
        <w:t xml:space="preserve">Основанием для приостановления предоставления </w:t>
      </w:r>
      <w:r w:rsidR="00153675">
        <w:rPr>
          <w:rFonts w:ascii="Times New Roman" w:hAnsi="Times New Roman" w:cs="Times New Roman"/>
          <w:sz w:val="26"/>
          <w:szCs w:val="26"/>
        </w:rPr>
        <w:t>муниципальной</w:t>
      </w:r>
      <w:r w:rsidRPr="00FE4AE5">
        <w:rPr>
          <w:rFonts w:ascii="Times New Roman" w:hAnsi="Times New Roman" w:cs="Times New Roman"/>
          <w:sz w:val="26"/>
          <w:szCs w:val="26"/>
        </w:rPr>
        <w:t xml:space="preserve"> услуги является установление судом запрета на совершение каких-либо действий в отношении земельного участка</w:t>
      </w:r>
      <w:r w:rsidR="00E818D2" w:rsidRPr="00E818D2">
        <w:rPr>
          <w:rFonts w:ascii="Times New Roman" w:hAnsi="Times New Roman" w:cs="Times New Roman"/>
          <w:sz w:val="26"/>
          <w:szCs w:val="26"/>
        </w:rPr>
        <w:t>.</w:t>
      </w:r>
    </w:p>
    <w:p w:rsidR="00145A38" w:rsidRDefault="00A34D48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2.10.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2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23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153675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.2.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.3. 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</w:t>
      </w:r>
      <w:r w:rsidRPr="004B6FE8">
        <w:rPr>
          <w:rFonts w:ascii="Times New Roman" w:hAnsi="Times New Roman" w:cs="Times New Roman"/>
          <w:sz w:val="26"/>
          <w:szCs w:val="26"/>
        </w:rPr>
        <w:lastRenderedPageBreak/>
        <w:t>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3444B5" w:rsidRPr="003444B5" w:rsidRDefault="004B6FE8" w:rsidP="003444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- </w:t>
      </w:r>
      <w:r w:rsidR="003444B5" w:rsidRPr="003444B5">
        <w:rPr>
          <w:rFonts w:ascii="Times New Roman" w:hAnsi="Times New Roman" w:cs="Times New Roman"/>
          <w:sz w:val="26"/>
          <w:szCs w:val="26"/>
        </w:rPr>
        <w:t>решение о предоставлении земельного участка;</w:t>
      </w:r>
    </w:p>
    <w:p w:rsidR="003444B5" w:rsidRPr="003444B5" w:rsidRDefault="003444B5" w:rsidP="003444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44B5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участка;</w:t>
      </w:r>
    </w:p>
    <w:p w:rsidR="004B6FE8" w:rsidRPr="004B6FE8" w:rsidRDefault="003444B5" w:rsidP="003444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44B5">
        <w:rPr>
          <w:rFonts w:ascii="Times New Roman" w:hAnsi="Times New Roman" w:cs="Times New Roman"/>
          <w:sz w:val="26"/>
          <w:szCs w:val="26"/>
        </w:rPr>
        <w:t>подписание со стороны уполномоченного органа договора купли-продажи, договора аренды земельного участка, договора безвозмездного</w:t>
      </w:r>
      <w:r>
        <w:rPr>
          <w:rFonts w:ascii="Times New Roman" w:hAnsi="Times New Roman" w:cs="Times New Roman"/>
          <w:sz w:val="26"/>
          <w:szCs w:val="26"/>
        </w:rPr>
        <w:t xml:space="preserve"> пользования земельным участком</w:t>
      </w:r>
      <w:r w:rsidRPr="003444B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.4. Заявление в форме электронного документа подписывается по выбору заявителя (если заявителем является физическое лицо):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2.15.5. </w:t>
      </w:r>
      <w:r w:rsidRPr="00DA5989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DA5989" w:rsidRPr="004B6FE8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6</w:t>
      </w:r>
      <w:r w:rsidRPr="004B6FE8">
        <w:rPr>
          <w:rFonts w:ascii="Times New Roman" w:hAnsi="Times New Roman" w:cs="Times New Roman"/>
          <w:sz w:val="26"/>
          <w:szCs w:val="26"/>
        </w:rPr>
        <w:t>. При подаче заявлений к ним прилагаются документы, представление которых заявителем предусмотрено в соответствии с действующим законодательством Российской Федерации.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Заявитель вправе самостоятельно представить с заявлением документы, которые в соответствии с частью 1 статьи 1 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B6FE8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B6FE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B6FE8">
        <w:rPr>
          <w:rFonts w:ascii="Times New Roman" w:hAnsi="Times New Roman" w:cs="Times New Roman"/>
          <w:sz w:val="26"/>
          <w:szCs w:val="26"/>
        </w:rPr>
        <w:t xml:space="preserve"> запрашиваются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7</w:t>
      </w:r>
      <w:r w:rsidRPr="004B6FE8">
        <w:rPr>
          <w:rFonts w:ascii="Times New Roman" w:hAnsi="Times New Roman" w:cs="Times New Roman"/>
          <w:sz w:val="26"/>
          <w:szCs w:val="26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8</w:t>
      </w:r>
      <w:r w:rsidR="004B6FE8" w:rsidRPr="004B6FE8">
        <w:rPr>
          <w:rFonts w:ascii="Times New Roman" w:hAnsi="Times New Roman" w:cs="Times New Roman"/>
          <w:sz w:val="26"/>
          <w:szCs w:val="26"/>
        </w:rPr>
        <w:t>.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9</w:t>
      </w:r>
      <w:r w:rsidR="004B6FE8" w:rsidRPr="004B6FE8">
        <w:rPr>
          <w:rFonts w:ascii="Times New Roman" w:hAnsi="Times New Roman" w:cs="Times New Roman"/>
          <w:sz w:val="26"/>
          <w:szCs w:val="26"/>
        </w:rPr>
        <w:t>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  <w:r w:rsidR="00DA5989">
        <w:rPr>
          <w:rFonts w:ascii="Times New Roman" w:hAnsi="Times New Roman" w:cs="Times New Roman"/>
          <w:sz w:val="26"/>
          <w:szCs w:val="26"/>
        </w:rPr>
        <w:t>10</w:t>
      </w:r>
      <w:r w:rsidR="004B6FE8" w:rsidRPr="004B6FE8">
        <w:rPr>
          <w:rFonts w:ascii="Times New Roman" w:hAnsi="Times New Roman" w:cs="Times New Roman"/>
          <w:sz w:val="26"/>
          <w:szCs w:val="26"/>
        </w:rPr>
        <w:t>. Заявление, представленное с нарушением настоящего Порядка, не рассматривается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</w:t>
      </w:r>
      <w:r w:rsidRPr="004B6FE8">
        <w:rPr>
          <w:rFonts w:ascii="Times New Roman" w:hAnsi="Times New Roman" w:cs="Times New Roman"/>
          <w:sz w:val="26"/>
          <w:szCs w:val="26"/>
        </w:rPr>
        <w:lastRenderedPageBreak/>
        <w:t>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</w:t>
      </w:r>
      <w:r w:rsidR="00DA5989">
        <w:rPr>
          <w:rFonts w:ascii="Times New Roman" w:hAnsi="Times New Roman" w:cs="Times New Roman"/>
          <w:sz w:val="26"/>
          <w:szCs w:val="26"/>
        </w:rPr>
        <w:t>1</w:t>
      </w:r>
      <w:r w:rsidR="004B6FE8" w:rsidRPr="004B6FE8">
        <w:rPr>
          <w:rFonts w:ascii="Times New Roman" w:hAnsi="Times New Roman" w:cs="Times New Roman"/>
          <w:sz w:val="26"/>
          <w:szCs w:val="26"/>
        </w:rPr>
        <w:t>. 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</w:t>
      </w:r>
      <w:r w:rsidR="00DA5989">
        <w:rPr>
          <w:rFonts w:ascii="Times New Roman" w:hAnsi="Times New Roman" w:cs="Times New Roman"/>
          <w:sz w:val="26"/>
          <w:szCs w:val="26"/>
        </w:rPr>
        <w:t>2</w:t>
      </w:r>
      <w:r w:rsidR="004B6FE8" w:rsidRPr="004B6FE8">
        <w:rPr>
          <w:rFonts w:ascii="Times New Roman" w:hAnsi="Times New Roman" w:cs="Times New Roman"/>
          <w:sz w:val="26"/>
          <w:szCs w:val="26"/>
        </w:rPr>
        <w:t>. 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328"/>
      <w:bookmarkEnd w:id="7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предста</w:t>
      </w:r>
      <w:r w:rsidR="00C935BC" w:rsidRPr="00C935BC">
        <w:rPr>
          <w:rFonts w:ascii="Times New Roman" w:hAnsi="Times New Roman" w:cs="Times New Roman"/>
          <w:sz w:val="26"/>
          <w:szCs w:val="26"/>
        </w:rPr>
        <w:lastRenderedPageBreak/>
        <w:t>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.2. Прием письменных заявлений и документов непосредственно от заявителей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ответственным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 (действия):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DA5989">
        <w:rPr>
          <w:rFonts w:ascii="Times New Roman" w:hAnsi="Times New Roman" w:cs="Times New Roman"/>
          <w:sz w:val="26"/>
          <w:szCs w:val="26"/>
        </w:rPr>
        <w:t>услуги;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>б) рассмотрение заявления и документов, принятие решения в отношении поданного заявления:</w:t>
      </w:r>
    </w:p>
    <w:p w:rsidR="00DA5989" w:rsidRPr="00DA5989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>- об утверждении схемы расположения земельного участка на кадастровом плане территории;</w:t>
      </w:r>
    </w:p>
    <w:p w:rsidR="00D02D84" w:rsidRPr="00D02D84" w:rsidRDefault="00DA5989" w:rsidP="00DA59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989">
        <w:rPr>
          <w:rFonts w:ascii="Times New Roman" w:hAnsi="Times New Roman" w:cs="Times New Roman"/>
          <w:sz w:val="26"/>
          <w:szCs w:val="26"/>
        </w:rPr>
        <w:t xml:space="preserve">- об отказе в утверждении схемы расположения земельного участка </w:t>
      </w:r>
      <w:r>
        <w:rPr>
          <w:rFonts w:ascii="Times New Roman" w:hAnsi="Times New Roman" w:cs="Times New Roman"/>
          <w:sz w:val="26"/>
          <w:szCs w:val="26"/>
        </w:rPr>
        <w:t>на кадастровом плане территории</w:t>
      </w:r>
      <w:r w:rsidR="00D02D84" w:rsidRPr="00D02D84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 w:rsidR="00DA5989">
        <w:rPr>
          <w:rFonts w:ascii="Times New Roman" w:hAnsi="Times New Roman" w:cs="Times New Roman"/>
          <w:sz w:val="26"/>
          <w:szCs w:val="26"/>
        </w:rPr>
        <w:t>муниципальной</w:t>
      </w:r>
      <w:r w:rsidR="00DA5989"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D02D84">
        <w:rPr>
          <w:rFonts w:ascii="Times New Roman" w:hAnsi="Times New Roman" w:cs="Times New Roman"/>
          <w:sz w:val="26"/>
          <w:szCs w:val="26"/>
        </w:rPr>
        <w:t xml:space="preserve">услуги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DA5989">
        <w:rPr>
          <w:rFonts w:ascii="Times New Roman" w:hAnsi="Times New Roman" w:cs="Times New Roman"/>
          <w:sz w:val="26"/>
          <w:szCs w:val="26"/>
        </w:rPr>
        <w:t>2</w:t>
      </w:r>
      <w:r w:rsidRPr="00D02D8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02D84">
        <w:rPr>
          <w:rFonts w:ascii="Times New Roman" w:hAnsi="Times New Roman" w:cs="Times New Roman"/>
          <w:sz w:val="26"/>
          <w:szCs w:val="26"/>
        </w:rPr>
        <w:t>егламенту.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7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обратиться 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электронной 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каб. 214, в электронной форме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жалобы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917625" w:rsidRDefault="00A34D48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917625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DA5989" w:rsidRPr="00DA5989" w:rsidRDefault="00D56B73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DA5989" w:rsidRPr="00DA5989">
        <w:rPr>
          <w:rFonts w:ascii="Times New Roman" w:hAnsi="Times New Roman" w:cs="Times New Roman"/>
          <w:sz w:val="20"/>
        </w:rPr>
        <w:t>Утверждение схемы расположения земельного участка или</w:t>
      </w:r>
    </w:p>
    <w:p w:rsidR="00DA5989" w:rsidRPr="00DA5989" w:rsidRDefault="00DA5989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земельных участков, находящихся в ведении или собственности</w:t>
      </w:r>
    </w:p>
    <w:p w:rsidR="00DA5989" w:rsidRPr="00DA5989" w:rsidRDefault="00DA5989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Михайловского муниципального района, на</w:t>
      </w:r>
    </w:p>
    <w:p w:rsidR="00A34D48" w:rsidRDefault="00DA5989" w:rsidP="00DA59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кадастровом плане территории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482"/>
      <w:bookmarkEnd w:id="8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Архипову В.В.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(Ф.И.О. заявителя, проживающего по адресу)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44DC6" w:rsidRPr="00D02D84" w:rsidRDefault="00A44DC6" w:rsidP="00A44DC6">
      <w:pPr>
        <w:spacing w:after="0" w:line="240" w:lineRule="auto"/>
        <w:jc w:val="right"/>
      </w:pPr>
      <w:r w:rsidRPr="00D02D84">
        <w:rPr>
          <w:rFonts w:ascii="Times New Roman" w:hAnsi="Times New Roman" w:cs="Times New Roman"/>
        </w:rPr>
        <w:t>(паспорт (серия, номер, дата выдачи, кем выдан)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(наименование юридического лица, зарегистрированного по адресу)</w:t>
      </w: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44DC6" w:rsidRPr="00D02D84" w:rsidRDefault="00A44DC6" w:rsidP="00A44DC6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A44DC6" w:rsidRPr="00D02D84" w:rsidRDefault="00A44DC6" w:rsidP="00A44DC6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идентификационный номер налогоплательщика)</w:t>
      </w:r>
    </w:p>
    <w:p w:rsidR="00A44DC6" w:rsidRPr="00D02D84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A44DC6" w:rsidRPr="00BA7245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24"/>
          <w:szCs w:val="24"/>
        </w:rPr>
        <w:t>ЗАЯВЛЕНИЕ</w:t>
      </w:r>
    </w:p>
    <w:p w:rsidR="00A44DC6" w:rsidRPr="009342E6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4DC6" w:rsidRPr="00BA7245" w:rsidRDefault="00A44DC6" w:rsidP="00A4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</w:rPr>
        <w:t xml:space="preserve">Прошу </w:t>
      </w:r>
      <w:r w:rsidR="008569A5" w:rsidRPr="00BA7245">
        <w:rPr>
          <w:rFonts w:ascii="Times New Roman" w:hAnsi="Times New Roman" w:cs="Times New Roman"/>
        </w:rPr>
        <w:t xml:space="preserve">в отношении земельного участка (участков) с кадастровым (условным) номером </w:t>
      </w:r>
      <w:r w:rsidRPr="00BA7245">
        <w:rPr>
          <w:rFonts w:ascii="Times New Roman" w:hAnsi="Times New Roman" w:cs="Times New Roman"/>
        </w:rPr>
        <w:t xml:space="preserve"> ______</w:t>
      </w:r>
      <w:r w:rsidR="008569A5" w:rsidRPr="00BA7245">
        <w:rPr>
          <w:rFonts w:ascii="Times New Roman" w:hAnsi="Times New Roman" w:cs="Times New Roman"/>
        </w:rPr>
        <w:t>____</w:t>
      </w:r>
      <w:r w:rsidRPr="00BA7245">
        <w:rPr>
          <w:rFonts w:ascii="Times New Roman" w:hAnsi="Times New Roman" w:cs="Times New Roman"/>
        </w:rPr>
        <w:t>__</w:t>
      </w:r>
    </w:p>
    <w:p w:rsidR="00A44DC6" w:rsidRPr="00BA7245" w:rsidRDefault="00A44DC6" w:rsidP="00A44D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</w:t>
      </w:r>
      <w:r w:rsidRPr="00BA7245">
        <w:rPr>
          <w:rFonts w:ascii="Times New Roman" w:hAnsi="Times New Roman" w:cs="Times New Roman"/>
          <w:sz w:val="20"/>
          <w:szCs w:val="20"/>
        </w:rPr>
        <w:t>(описание местоположения)</w:t>
      </w:r>
    </w:p>
    <w:p w:rsidR="00A44DC6" w:rsidRPr="00BA7245" w:rsidRDefault="00A44DC6" w:rsidP="00A4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</w:rPr>
        <w:t>площадью ________________с разрешенным видом использования______________________________</w:t>
      </w:r>
    </w:p>
    <w:p w:rsidR="00A44DC6" w:rsidRPr="00BA7245" w:rsidRDefault="00A44DC6" w:rsidP="00A4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569A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40"/>
          <w:szCs w:val="40"/>
        </w:rPr>
        <w:t xml:space="preserve">□ </w:t>
      </w:r>
      <w:r w:rsidR="008569A5" w:rsidRPr="008569A5">
        <w:rPr>
          <w:rFonts w:ascii="Times New Roman" w:hAnsi="Times New Roman" w:cs="Times New Roman"/>
          <w:sz w:val="24"/>
          <w:szCs w:val="24"/>
        </w:rPr>
        <w:t>Подготовить и предоставить утвержденную схему расположения земельного участка (земельных участков) на кадастровом плане территории</w:t>
      </w:r>
      <w:r w:rsidR="008569A5">
        <w:rPr>
          <w:rFonts w:ascii="Times New Roman" w:hAnsi="Times New Roman" w:cs="Times New Roman"/>
          <w:sz w:val="24"/>
          <w:szCs w:val="24"/>
        </w:rPr>
        <w:t xml:space="preserve"> </w:t>
      </w:r>
      <w:r w:rsidRPr="00BA7245">
        <w:rPr>
          <w:rFonts w:ascii="Times New Roman" w:hAnsi="Times New Roman" w:cs="Times New Roman"/>
        </w:rPr>
        <w:t>(заполняется в случае проведения работ по подготовке и утверждению схемы расположения земельного участка (земельных участков) на кадастровом плане территории уполномоченным органом самостоятельно)</w:t>
      </w:r>
    </w:p>
    <w:p w:rsidR="008569A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  <w:sz w:val="40"/>
          <w:szCs w:val="40"/>
        </w:rPr>
        <w:t xml:space="preserve">□ </w:t>
      </w:r>
      <w:r w:rsidR="008569A5" w:rsidRPr="008569A5">
        <w:rPr>
          <w:rFonts w:ascii="Times New Roman" w:hAnsi="Times New Roman" w:cs="Times New Roman"/>
          <w:sz w:val="24"/>
          <w:szCs w:val="24"/>
        </w:rPr>
        <w:t>Рассмотреть подготовленную схему расположения земельного участка (земельных участков) на кадастровом плане территории и предоставить копию постановления администрации об утверждении схемы расположения земельного участка (земельных участков) на кадастровом плане территории, либо утвержденной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45">
        <w:rPr>
          <w:rFonts w:ascii="Times New Roman" w:hAnsi="Times New Roman" w:cs="Times New Roman"/>
        </w:rPr>
        <w:t>(заполняется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ее рассмотрению и утверждению)</w:t>
      </w:r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245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69A5" w:rsidRPr="008569A5">
        <w:rPr>
          <w:rFonts w:ascii="Times New Roman" w:hAnsi="Times New Roman" w:cs="Times New Roman"/>
          <w:sz w:val="24"/>
          <w:szCs w:val="24"/>
        </w:rPr>
        <w:t>одтверждаю свое согласие на утверждение иного варианта схемы расположения земельного участка на кадастровом плане территории, отличного от предоставленного мной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45">
        <w:rPr>
          <w:rFonts w:ascii="Times New Roman" w:hAnsi="Times New Roman" w:cs="Times New Roman"/>
        </w:rPr>
        <w:t>(заполняется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ее рассмотрению и утверждению)</w:t>
      </w:r>
    </w:p>
    <w:p w:rsidR="008569A5" w:rsidRPr="00D02D84" w:rsidRDefault="008569A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45" w:rsidRDefault="00BA7245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24"/>
          <w:szCs w:val="24"/>
        </w:rPr>
        <w:lastRenderedPageBreak/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A7245">
        <w:rPr>
          <w:rFonts w:ascii="Times New Roman" w:hAnsi="Times New Roman" w:cs="Times New Roman"/>
          <w:sz w:val="24"/>
          <w:szCs w:val="24"/>
        </w:rPr>
        <w:t>Лично</w:t>
      </w:r>
    </w:p>
    <w:p w:rsid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A7245">
        <w:rPr>
          <w:rFonts w:ascii="Times New Roman" w:hAnsi="Times New Roman" w:cs="Times New Roman"/>
          <w:sz w:val="24"/>
          <w:szCs w:val="24"/>
        </w:rPr>
        <w:t xml:space="preserve">Почтовым отправлением по </w:t>
      </w:r>
      <w:r w:rsidRPr="00BA7245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A7245">
        <w:rPr>
          <w:rFonts w:ascii="Times New Roman" w:hAnsi="Times New Roman" w:cs="Times New Roman"/>
          <w:sz w:val="24"/>
          <w:szCs w:val="24"/>
        </w:rPr>
        <w:t>Посредством отправки XML-докумен</w:t>
      </w:r>
      <w:r>
        <w:rPr>
          <w:rFonts w:ascii="Times New Roman" w:hAnsi="Times New Roman" w:cs="Times New Roman"/>
          <w:sz w:val="24"/>
          <w:szCs w:val="24"/>
        </w:rPr>
        <w:t>та с использованием веб-сервисов ________________</w:t>
      </w:r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A7245">
        <w:rPr>
          <w:rFonts w:ascii="Times New Roman" w:hAnsi="Times New Roman" w:cs="Times New Roman"/>
          <w:sz w:val="24"/>
          <w:szCs w:val="24"/>
        </w:rPr>
        <w:t>По адресу электронной почты в виде ссылки на электронный документ: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A7245">
        <w:rPr>
          <w:rFonts w:ascii="Times New Roman" w:hAnsi="Times New Roman" w:cs="Times New Roman"/>
          <w:sz w:val="24"/>
          <w:szCs w:val="24"/>
        </w:rPr>
        <w:t>Также по адресу электронной почты: (для уведомления о приостановлении, сообщения об отказе)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BA7245" w:rsidRPr="00BA7245" w:rsidRDefault="00BA7245" w:rsidP="00BA7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2D84">
        <w:rPr>
          <w:rFonts w:ascii="Times New Roman" w:hAnsi="Times New Roman" w:cs="Times New Roman"/>
          <w:sz w:val="24"/>
          <w:szCs w:val="24"/>
        </w:rPr>
        <w:t>__</w:t>
      </w: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2.________________________________________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3._______________________________________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02D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4._____________________________________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02D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02D84">
        <w:rPr>
          <w:rFonts w:ascii="Times New Roman" w:hAnsi="Times New Roman" w:cs="Times New Roman"/>
          <w:sz w:val="24"/>
          <w:szCs w:val="24"/>
        </w:rPr>
        <w:t xml:space="preserve">      5.___________________________________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02D8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C6" w:rsidRPr="00D02D84" w:rsidRDefault="00A44DC6" w:rsidP="00A4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«______» ___________________201    г.                           Подпись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2D8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135190" w:rsidRPr="003540BF" w:rsidRDefault="00DF5DD1" w:rsidP="00DA5989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7625" w:rsidRPr="00D56B73" w:rsidRDefault="00917625" w:rsidP="009176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917625" w:rsidRPr="00D56B73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917625" w:rsidRPr="00D56B73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917625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917625" w:rsidRPr="00DA5989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DA5989">
        <w:rPr>
          <w:rFonts w:ascii="Times New Roman" w:hAnsi="Times New Roman" w:cs="Times New Roman"/>
          <w:sz w:val="20"/>
        </w:rPr>
        <w:t>Утверждение схемы расположения земельного участка или</w:t>
      </w:r>
    </w:p>
    <w:p w:rsidR="00917625" w:rsidRPr="00DA5989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земельных участков, находящихся в ведении или собственности</w:t>
      </w:r>
    </w:p>
    <w:p w:rsidR="00917625" w:rsidRPr="00DA5989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Михайловского муниципального района, на</w:t>
      </w:r>
    </w:p>
    <w:p w:rsidR="00917625" w:rsidRDefault="00917625" w:rsidP="009176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A5989">
        <w:rPr>
          <w:rFonts w:ascii="Times New Roman" w:hAnsi="Times New Roman" w:cs="Times New Roman"/>
          <w:sz w:val="20"/>
        </w:rPr>
        <w:t>кадастровом плане территории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Подача заявления об утверждении схемы расположения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земельного участка или земельных участков</w:t>
      </w:r>
      <w:r w:rsidR="00C176E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на кадастровом плане территории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Прием, регистрация заявления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Рассмотрение заявления 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Подготовка постановления, либо решения об отказе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 предоставлении муниципальной услуги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Уведомление Заявителя 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Выдача постановления, либо решения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об отказе Заявителю                    │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└──────────────────────────────────────────────────────────────┘</w:t>
      </w:r>
    </w:p>
    <w:p w:rsidR="003007D3" w:rsidRDefault="003007D3" w:rsidP="003007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07D3" w:rsidRDefault="00300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E42103" w:rsidSect="00181BBE">
      <w:type w:val="continuous"/>
      <w:pgSz w:w="11906" w:h="16838"/>
      <w:pgMar w:top="1134" w:right="851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F9" w:rsidRDefault="00C618F9" w:rsidP="00246E2D">
      <w:pPr>
        <w:spacing w:after="0" w:line="240" w:lineRule="auto"/>
      </w:pPr>
      <w:r>
        <w:separator/>
      </w:r>
    </w:p>
  </w:endnote>
  <w:endnote w:type="continuationSeparator" w:id="0">
    <w:p w:rsidR="00C618F9" w:rsidRDefault="00C618F9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F9" w:rsidRDefault="00C618F9" w:rsidP="00246E2D">
      <w:pPr>
        <w:spacing w:after="0" w:line="240" w:lineRule="auto"/>
      </w:pPr>
      <w:r>
        <w:separator/>
      </w:r>
    </w:p>
  </w:footnote>
  <w:footnote w:type="continuationSeparator" w:id="0">
    <w:p w:rsidR="00C618F9" w:rsidRDefault="00C618F9" w:rsidP="002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8"/>
    <w:rsid w:val="00005355"/>
    <w:rsid w:val="00014099"/>
    <w:rsid w:val="00060A5C"/>
    <w:rsid w:val="00064C3A"/>
    <w:rsid w:val="000851F0"/>
    <w:rsid w:val="000C5295"/>
    <w:rsid w:val="000D3223"/>
    <w:rsid w:val="000F2502"/>
    <w:rsid w:val="000F56EB"/>
    <w:rsid w:val="00100B60"/>
    <w:rsid w:val="00135190"/>
    <w:rsid w:val="00145A38"/>
    <w:rsid w:val="00153675"/>
    <w:rsid w:val="00181BBE"/>
    <w:rsid w:val="001C73CA"/>
    <w:rsid w:val="0022301F"/>
    <w:rsid w:val="0022736E"/>
    <w:rsid w:val="00246E2D"/>
    <w:rsid w:val="002860E4"/>
    <w:rsid w:val="003007D3"/>
    <w:rsid w:val="003444B5"/>
    <w:rsid w:val="00347D06"/>
    <w:rsid w:val="003540BF"/>
    <w:rsid w:val="003820E5"/>
    <w:rsid w:val="0039509D"/>
    <w:rsid w:val="003B0963"/>
    <w:rsid w:val="004059B6"/>
    <w:rsid w:val="00426E20"/>
    <w:rsid w:val="004B6FE8"/>
    <w:rsid w:val="004E375F"/>
    <w:rsid w:val="004F4A55"/>
    <w:rsid w:val="00553955"/>
    <w:rsid w:val="00594181"/>
    <w:rsid w:val="006C2F27"/>
    <w:rsid w:val="006F2BA2"/>
    <w:rsid w:val="007139E2"/>
    <w:rsid w:val="00715483"/>
    <w:rsid w:val="0076356E"/>
    <w:rsid w:val="00776E82"/>
    <w:rsid w:val="00783AAF"/>
    <w:rsid w:val="00792F3C"/>
    <w:rsid w:val="007C0CA7"/>
    <w:rsid w:val="007C33C6"/>
    <w:rsid w:val="007C512D"/>
    <w:rsid w:val="007D6265"/>
    <w:rsid w:val="007F30E7"/>
    <w:rsid w:val="007F78E2"/>
    <w:rsid w:val="00812B40"/>
    <w:rsid w:val="008215EA"/>
    <w:rsid w:val="00826640"/>
    <w:rsid w:val="008569A5"/>
    <w:rsid w:val="008661CF"/>
    <w:rsid w:val="00871A50"/>
    <w:rsid w:val="008B2467"/>
    <w:rsid w:val="008C1630"/>
    <w:rsid w:val="00917625"/>
    <w:rsid w:val="00923F83"/>
    <w:rsid w:val="00970986"/>
    <w:rsid w:val="00991B02"/>
    <w:rsid w:val="0099219F"/>
    <w:rsid w:val="009A12DF"/>
    <w:rsid w:val="009B67FD"/>
    <w:rsid w:val="00A34D48"/>
    <w:rsid w:val="00A36B57"/>
    <w:rsid w:val="00A44DC6"/>
    <w:rsid w:val="00AB20D4"/>
    <w:rsid w:val="00B037AF"/>
    <w:rsid w:val="00B40F81"/>
    <w:rsid w:val="00BA7245"/>
    <w:rsid w:val="00C10D5F"/>
    <w:rsid w:val="00C176E2"/>
    <w:rsid w:val="00C32958"/>
    <w:rsid w:val="00C50360"/>
    <w:rsid w:val="00C618F9"/>
    <w:rsid w:val="00C935BC"/>
    <w:rsid w:val="00CB242B"/>
    <w:rsid w:val="00CC25F9"/>
    <w:rsid w:val="00CC69E5"/>
    <w:rsid w:val="00CC6B6E"/>
    <w:rsid w:val="00CE7767"/>
    <w:rsid w:val="00D02D84"/>
    <w:rsid w:val="00D56B73"/>
    <w:rsid w:val="00D747B3"/>
    <w:rsid w:val="00D82EE7"/>
    <w:rsid w:val="00D8432C"/>
    <w:rsid w:val="00DA3A70"/>
    <w:rsid w:val="00DA5989"/>
    <w:rsid w:val="00DC44C7"/>
    <w:rsid w:val="00DF5DD1"/>
    <w:rsid w:val="00E42103"/>
    <w:rsid w:val="00E818D2"/>
    <w:rsid w:val="00EE21CD"/>
    <w:rsid w:val="00F91CE5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AD6-8C97-4BCA-A74A-27374C2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consultantplus://offline/ref=37C2FF0C44E093235AFA2EE4C3E7B83941E3536B32CF825D15731E5B804465A36F1BB0BBB3D80CBF67AFG" TargetMode="External"/><Relationship Id="rId18" Type="http://schemas.openxmlformats.org/officeDocument/2006/relationships/hyperlink" Target="consultantplus://offline/ref=37C2FF0C44E093235AFA2EE4C3E7B83941E3516835CD825D15731E5B804465A36F1BB0B9B0DA60A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consultantplus://offline/ref=37C2FF0C44E093235AFA2EE4C3E7B83942EA546931C1825D15731E5B8064A4G" TargetMode="External"/><Relationship Id="rId17" Type="http://schemas.openxmlformats.org/officeDocument/2006/relationships/hyperlink" Target="consultantplus://offline/ref=37C2FF0C44E093235AFA30E9D58BE63643E80C673FCF8C0B4B2C4506D74D6FF462A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FF0C44E093235AFA30E9D58BE63643E80C673FCF8C0F4D2C4506D74D6FF462A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C2FF0C44E093235AFA2EE4C3E7B83941E3526F30CF825D15731E5B8064A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FF0C44E093235AFA2EE4C3E7B83942EA56633ECF825D15731E5B8064A4G" TargetMode="External"/><Relationship Id="rId10" Type="http://schemas.openxmlformats.org/officeDocument/2006/relationships/hyperlink" Target="consultantplus://offline/ref=37C2FF0C44E093235AFA2EE4C3E7B83941E3526B37CD825D15731E5B8064A4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AC8A84ECAE9A155ECF8EBD7125B64FF1997CBA71D880CD8CA8B0B27B0E66B12251A26485921384B5DE542ODX" TargetMode="External"/><Relationship Id="rId14" Type="http://schemas.openxmlformats.org/officeDocument/2006/relationships/hyperlink" Target="consultantplus://offline/ref=37C2FF0C44E093235AFA2EE4C3E7B83942EB5A6933C1825D15731E5B8064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23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22</cp:revision>
  <dcterms:created xsi:type="dcterms:W3CDTF">2016-12-01T06:00:00Z</dcterms:created>
  <dcterms:modified xsi:type="dcterms:W3CDTF">2016-12-14T00:19:00Z</dcterms:modified>
</cp:coreProperties>
</file>